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62" w:rsidRPr="00345362" w:rsidRDefault="00345362" w:rsidP="0034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III ТОРЖЕСТВЕННАЯ ЦЕРЕМОНИЯ ВРУЧЕНИЯ НАРОДНОЙ ПРЕМИИ «СВЕТЛОЕ ПРОШЛОЕ». ФЕСТИВАЛЬ ЗЕМЛЯКОВ»</w:t>
      </w:r>
      <w:r w:rsidRPr="0034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362" w:rsidRPr="00345362" w:rsidRDefault="00345362" w:rsidP="0034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Итоговый пресс-релиз</w:t>
      </w:r>
    </w:p>
    <w:p w:rsidR="00345362" w:rsidRPr="00345362" w:rsidRDefault="00345362" w:rsidP="0034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</w:p>
    <w:p w:rsidR="00345362" w:rsidRPr="00345362" w:rsidRDefault="00345362" w:rsidP="0034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17 января 2007 года в Челябинском академическом театре драмы им. Н.Ю.Орлова состоялась торжественная церемония вручения Третьей ежегодной Народной премии «Светлое прошлое», которая по традиции проходит в День рождения Челябинской области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45362" w:rsidRPr="00345362" w:rsidRDefault="00345362" w:rsidP="003453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lang w:eastAsia="ru-RU"/>
        </w:rPr>
        <w:t xml:space="preserve">Также согласно традиции, народным голосованием, заранее были определены лауреаты  паремии 2006 года. На церемонию приехали прославленные спортсмены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Вячеслав Быков, Светлана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Ишмуратова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, актриса театра и кино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Инга</w:t>
      </w:r>
      <w:proofErr w:type="spellEnd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Стрелкова-Оболдина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; народный артист РФ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Алексей Кузнецов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, известный российский юрист и общественный деятель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Александр Трещев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, представитель семейной династии металлургов Носовых, заслуженный металлург РФ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Сергей Носов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, авиатор-исследователь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Станислав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Кашафутдинов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 и лауреат прошлого года известный артист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Юрий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Гальцев</w:t>
      </w:r>
      <w:proofErr w:type="spellEnd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345362" w:rsidRPr="00345362" w:rsidRDefault="00345362" w:rsidP="003453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lang w:eastAsia="ru-RU"/>
        </w:rPr>
        <w:t>Каждый из лауреатов за свою жизнь получил немало заслуженных наград и премий, но эта, символизирующая связь с родиной, особая. «Светлое прошлое» - символ гордости за земляков. Цель проекта - воздать должное людям, которые своим трудом прославили Челябинскую область в России и за ее пределами; внесли вклад в развитие экономики, науки, культуры и искусства, спорта, добились успеха в общественно-политической деятельности.</w:t>
      </w:r>
    </w:p>
    <w:p w:rsidR="00345362" w:rsidRPr="00345362" w:rsidRDefault="00345362" w:rsidP="003453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lang w:eastAsia="ru-RU"/>
        </w:rPr>
        <w:t xml:space="preserve">От имени  губернатора Челябинской области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Петра Сумина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 участников и зрителей приветствовал заместитель губернатора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Николай Рязанов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. Каждому лауреату вручен почетный диплом и своеобразный «Оскар» - статуэтка «Кентавр» работы скульптора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Эрнста Неизвестного</w:t>
      </w:r>
      <w:r w:rsidRPr="00345362">
        <w:rPr>
          <w:rFonts w:ascii="Times New Roman" w:eastAsia="Times New Roman" w:hAnsi="Times New Roman" w:cs="Times New Roman"/>
          <w:lang w:eastAsia="ru-RU"/>
        </w:rPr>
        <w:t>.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45362" w:rsidRPr="00345362" w:rsidRDefault="00345362" w:rsidP="003453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lang w:eastAsia="ru-RU"/>
        </w:rPr>
        <w:t xml:space="preserve">Лауреатов представляли автор идеи заслуженный артист России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Олег Митяев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 и телеведущая, «Мисс Вселенная»-2002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Оксана Федорова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. Благодаря непринужденному конферансу был задан тон всей церемонии, верной еще одной непреложной традиции: атмосфере духовной общности между сценой и зрительным залом, когда земляки чествуют земляков. По-семейному теплый праздник, рассчитанный на самую широкую аудиторию, украсили поздравления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группы «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Ариэль</w:t>
      </w:r>
      <w:proofErr w:type="spellEnd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»,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 лучших джазовых музыкантов Челябинска. Лауреатов поздравили  специальные гости:  знаменитый джазовый музыкант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Анатолий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Кролл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, известный пианист, артист мира ЮНЕСКО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Сергей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Маркаров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, легендарный хоккеист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Сергей Макаров</w:t>
      </w:r>
      <w:r w:rsidRPr="00345362">
        <w:rPr>
          <w:rFonts w:ascii="Times New Roman" w:eastAsia="Times New Roman" w:hAnsi="Times New Roman" w:cs="Times New Roman"/>
          <w:lang w:eastAsia="ru-RU"/>
        </w:rPr>
        <w:t xml:space="preserve">. Подарком публике стало выступление лауреата премии-2005 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Юрия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Гальцева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>.</w:t>
      </w:r>
    </w:p>
    <w:p w:rsidR="00345362" w:rsidRPr="00345362" w:rsidRDefault="00345362" w:rsidP="003453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Лауреаты Народной премии, оргкомитет, участники проекта </w:t>
      </w:r>
      <w:r w:rsidRPr="0034536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выражают особую благодарность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 Генеральному партнеру Народной премии «Светлое прошлое» ОАО  «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Мечел</w:t>
      </w:r>
      <w:proofErr w:type="spellEnd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» в лице Генерального директора И.В. </w:t>
      </w:r>
      <w:proofErr w:type="spellStart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>Зюзина</w:t>
      </w:r>
      <w:proofErr w:type="spellEnd"/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4536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 последовательную политику поддержки и большой вклад в сохранение российского духовного наследия</w:t>
      </w:r>
      <w:r w:rsidRPr="0034536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345362" w:rsidRPr="00345362" w:rsidRDefault="00345362" w:rsidP="003453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lang w:eastAsia="ru-RU"/>
        </w:rPr>
        <w:t xml:space="preserve">Средства, полученные от продажи билетов, перечислены с благотворительной целью на счет </w:t>
      </w:r>
      <w:proofErr w:type="spellStart"/>
      <w:r w:rsidRPr="00345362">
        <w:rPr>
          <w:rFonts w:ascii="Times New Roman" w:eastAsia="Times New Roman" w:hAnsi="Times New Roman" w:cs="Times New Roman"/>
          <w:lang w:eastAsia="ru-RU"/>
        </w:rPr>
        <w:t>Озерской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 городской общественной организации родителей детей-инвалидов «Наши дети».</w:t>
      </w:r>
    </w:p>
    <w:p w:rsidR="00345362" w:rsidRPr="00345362" w:rsidRDefault="00345362" w:rsidP="003453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62">
        <w:rPr>
          <w:rFonts w:ascii="Times New Roman" w:eastAsia="Times New Roman" w:hAnsi="Times New Roman" w:cs="Times New Roman"/>
          <w:lang w:eastAsia="ru-RU"/>
        </w:rPr>
        <w:t xml:space="preserve">Не успела окончиться церемония награждения лауреатов-2006, а </w:t>
      </w:r>
      <w:proofErr w:type="spellStart"/>
      <w:r w:rsidRPr="00345362">
        <w:rPr>
          <w:rFonts w:ascii="Times New Roman" w:eastAsia="Times New Roman" w:hAnsi="Times New Roman" w:cs="Times New Roman"/>
          <w:lang w:eastAsia="ru-RU"/>
        </w:rPr>
        <w:t>южноуральцы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 уже называют номинантов «Светлого прошлого-2007», среди которых поэтесса Юнна </w:t>
      </w:r>
      <w:proofErr w:type="spellStart"/>
      <w:r w:rsidRPr="00345362">
        <w:rPr>
          <w:rFonts w:ascii="Times New Roman" w:eastAsia="Times New Roman" w:hAnsi="Times New Roman" w:cs="Times New Roman"/>
          <w:lang w:eastAsia="ru-RU"/>
        </w:rPr>
        <w:t>Мориц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, музыкант Фридрих </w:t>
      </w:r>
      <w:proofErr w:type="spellStart"/>
      <w:r w:rsidRPr="00345362">
        <w:rPr>
          <w:rFonts w:ascii="Times New Roman" w:eastAsia="Times New Roman" w:hAnsi="Times New Roman" w:cs="Times New Roman"/>
          <w:lang w:eastAsia="ru-RU"/>
        </w:rPr>
        <w:t>Липс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, певец Борис </w:t>
      </w:r>
      <w:proofErr w:type="spellStart"/>
      <w:r w:rsidRPr="00345362">
        <w:rPr>
          <w:rFonts w:ascii="Times New Roman" w:eastAsia="Times New Roman" w:hAnsi="Times New Roman" w:cs="Times New Roman"/>
          <w:lang w:eastAsia="ru-RU"/>
        </w:rPr>
        <w:t>Стеценко</w:t>
      </w:r>
      <w:proofErr w:type="spellEnd"/>
      <w:r w:rsidRPr="00345362">
        <w:rPr>
          <w:rFonts w:ascii="Times New Roman" w:eastAsia="Times New Roman" w:hAnsi="Times New Roman" w:cs="Times New Roman"/>
          <w:lang w:eastAsia="ru-RU"/>
        </w:rPr>
        <w:t xml:space="preserve"> и другие. Список земляков, принесших славу Южному Уралу, поистине неисчерпаем.</w:t>
      </w:r>
    </w:p>
    <w:p w:rsidR="00E142AF" w:rsidRDefault="00E142AF"/>
    <w:sectPr w:rsidR="00E142AF" w:rsidSect="00E1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62"/>
    <w:rsid w:val="00345362"/>
    <w:rsid w:val="00E1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2012-02-24T12:31:00Z</dcterms:created>
  <dcterms:modified xsi:type="dcterms:W3CDTF">2012-02-24T12:31:00Z</dcterms:modified>
</cp:coreProperties>
</file>